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2B6EB" w14:textId="77777777"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3620380D" w14:textId="77777777"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14:paraId="0D132D1B" w14:textId="77777777" w:rsidR="00E65479" w:rsidRPr="00C03FF1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33B62B3E" w14:textId="77777777" w:rsidR="000B1F80" w:rsidRPr="00C03FF1" w:rsidRDefault="00E65479" w:rsidP="00320E1D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>1. </w:t>
      </w:r>
      <w:r w:rsidR="000B1F80"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</w:t>
      </w:r>
      <w:r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="000B1F80"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>в Єдиному державному реєстрі юридичних осіб, фізичних осіб-підприємців та громадських формувань, його категорія:</w:t>
      </w:r>
      <w:r w:rsidR="00A31BC0" w:rsidRPr="00C03FF1">
        <w:rPr>
          <w:rFonts w:ascii="Times New Roman" w:hAnsi="Times New Roman"/>
          <w:b/>
          <w:bCs/>
          <w:sz w:val="24"/>
          <w:szCs w:val="24"/>
        </w:rPr>
        <w:t xml:space="preserve"> Комунальне підприємство «Комбінат дитячого харчування»</w:t>
      </w:r>
      <w:r w:rsidR="000B1F80" w:rsidRPr="00C03FF1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A31BC0" w:rsidRPr="00C03FF1">
        <w:rPr>
          <w:rFonts w:ascii="Times New Roman" w:hAnsi="Times New Roman"/>
          <w:sz w:val="24"/>
          <w:szCs w:val="24"/>
        </w:rPr>
        <w:t xml:space="preserve"> 61001,Україна, Харківська обл., м. Харків, пр. Гагаріна,41-Б</w:t>
      </w:r>
      <w:r w:rsidR="000B1F80"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; код за ЄДРПОУ – </w:t>
      </w:r>
      <w:r w:rsidR="00A31BC0" w:rsidRPr="00C03FF1">
        <w:rPr>
          <w:rFonts w:ascii="Times New Roman" w:eastAsia="Times New Roman" w:hAnsi="Times New Roman"/>
          <w:sz w:val="24"/>
          <w:szCs w:val="24"/>
          <w:lang w:eastAsia="ru-RU"/>
        </w:rPr>
        <w:t>36816884</w:t>
      </w:r>
      <w:r w:rsidR="000B1F80"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; категорія замовника – </w:t>
      </w:r>
      <w:r w:rsidR="00A31BC0" w:rsidRPr="00C03FF1">
        <w:rPr>
          <w:rFonts w:ascii="Times New Roman" w:eastAsia="Times New Roman" w:hAnsi="Times New Roman"/>
          <w:sz w:val="24"/>
          <w:szCs w:val="24"/>
          <w:lang w:eastAsia="ru-RU"/>
        </w:rPr>
        <w:t>Юридична особа, яка забезпечує потреби держави або територіальної громади.</w:t>
      </w:r>
    </w:p>
    <w:p w14:paraId="66C92987" w14:textId="395FA5CD" w:rsidR="00A31BC0" w:rsidRDefault="00E65479" w:rsidP="00320E1D">
      <w:pPr>
        <w:widowControl w:val="0"/>
        <w:snapToGrid w:val="0"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>2. </w:t>
      </w:r>
      <w:r w:rsidR="00653CE2"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</w:t>
      </w:r>
      <w:r w:rsidR="00653CE2" w:rsidRPr="00320E1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частин предмета закупівлі (лотів) (за наявності): </w:t>
      </w:r>
    </w:p>
    <w:p w14:paraId="3EA36C15" w14:textId="658AA7EA" w:rsidR="00070E48" w:rsidRPr="00472C51" w:rsidRDefault="00070E48" w:rsidP="00B365D3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Hlk163134844"/>
      <w:r w:rsidRPr="00472C51">
        <w:rPr>
          <w:rFonts w:ascii="Times New Roman" w:hAnsi="Times New Roman"/>
          <w:b/>
          <w:bCs/>
          <w:color w:val="333333"/>
          <w:sz w:val="24"/>
          <w:szCs w:val="24"/>
        </w:rPr>
        <w:t>майонез 67% жирності , кетчуп , оцет , к</w:t>
      </w:r>
      <w:r w:rsidRPr="00472C51">
        <w:rPr>
          <w:rFonts w:ascii="Times New Roman" w:hAnsi="Times New Roman"/>
          <w:b/>
          <w:bCs/>
          <w:color w:val="212121"/>
          <w:sz w:val="24"/>
          <w:szCs w:val="24"/>
          <w:lang w:eastAsia="ru-RU"/>
        </w:rPr>
        <w:t>ориця мелена, ванілін, п</w:t>
      </w:r>
      <w:r w:rsidRPr="00472C51">
        <w:rPr>
          <w:rFonts w:ascii="Times New Roman" w:hAnsi="Times New Roman"/>
          <w:b/>
          <w:bCs/>
          <w:sz w:val="24"/>
          <w:szCs w:val="24"/>
          <w:lang w:eastAsia="ru-RU"/>
        </w:rPr>
        <w:t>ерець чорний мелений , сіль кухонна кам’яна,</w:t>
      </w:r>
      <w:r w:rsidRPr="00472C51">
        <w:rPr>
          <w:rFonts w:ascii="Times New Roman" w:hAnsi="Times New Roman"/>
          <w:b/>
          <w:bCs/>
          <w:color w:val="454545"/>
          <w:sz w:val="24"/>
          <w:szCs w:val="24"/>
          <w:lang w:eastAsia="ru-RU"/>
        </w:rPr>
        <w:t xml:space="preserve"> посипка на пасху, к</w:t>
      </w:r>
      <w:r w:rsidRPr="00472C51">
        <w:rPr>
          <w:rFonts w:ascii="Times New Roman" w:hAnsi="Times New Roman"/>
          <w:b/>
          <w:bCs/>
          <w:color w:val="333333"/>
          <w:sz w:val="24"/>
          <w:szCs w:val="24"/>
        </w:rPr>
        <w:t>унжут, приправа універсальна овочева</w:t>
      </w:r>
      <w:r w:rsidR="00B365D3">
        <w:rPr>
          <w:rFonts w:ascii="Times New Roman" w:hAnsi="Times New Roman"/>
          <w:b/>
          <w:bCs/>
          <w:color w:val="333333"/>
          <w:sz w:val="24"/>
          <w:szCs w:val="24"/>
        </w:rPr>
        <w:t xml:space="preserve"> (</w:t>
      </w:r>
      <w:r w:rsidRPr="00472C51">
        <w:rPr>
          <w:rFonts w:ascii="Times New Roman" w:hAnsi="Times New Roman"/>
          <w:b/>
          <w:bCs/>
          <w:color w:val="333333"/>
          <w:sz w:val="24"/>
          <w:szCs w:val="24"/>
        </w:rPr>
        <w:t>ДК 021:2015:15870000-7: Заправки та приправи</w:t>
      </w:r>
      <w:r w:rsidR="00B365D3">
        <w:rPr>
          <w:rFonts w:ascii="Times New Roman" w:hAnsi="Times New Roman"/>
          <w:b/>
          <w:bCs/>
          <w:color w:val="333333"/>
          <w:sz w:val="24"/>
          <w:szCs w:val="24"/>
        </w:rPr>
        <w:t>).</w:t>
      </w:r>
    </w:p>
    <w:p w14:paraId="31650E88" w14:textId="1E76424A" w:rsidR="00927139" w:rsidRDefault="00927139" w:rsidP="00927139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bookmarkEnd w:id="0"/>
    <w:p w14:paraId="0CEB48B5" w14:textId="6AE9885F" w:rsidR="00927139" w:rsidRPr="00850AB7" w:rsidRDefault="00927139" w:rsidP="00927139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20E1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 Ідентифікатор </w:t>
      </w:r>
      <w:r w:rsidRPr="00FA2B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закупівлі: </w:t>
      </w:r>
      <w:r w:rsidRPr="00850AB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UA-2024-04-</w:t>
      </w:r>
      <w:r w:rsidR="00AD49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16</w:t>
      </w:r>
      <w:r w:rsidRPr="00850AB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-0</w:t>
      </w:r>
      <w:r w:rsidR="00AD49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10511</w:t>
      </w:r>
      <w:r w:rsidRPr="00850AB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</w:t>
      </w:r>
      <w:r w:rsidRPr="00850AB7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a</w:t>
      </w:r>
    </w:p>
    <w:p w14:paraId="205E3EDC" w14:textId="20BF0F33" w:rsidR="00373715" w:rsidRPr="001B5D14" w:rsidRDefault="00373715" w:rsidP="00373715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320E1D">
        <w:rPr>
          <w:rFonts w:ascii="Times New Roman" w:eastAsia="Times New Roman" w:hAnsi="Times New Roman"/>
          <w:b/>
          <w:sz w:val="24"/>
          <w:szCs w:val="24"/>
          <w:lang w:eastAsia="ru-RU"/>
        </w:rPr>
        <w:t>. Обґрунтування технічних та якісних характеристик предмета закупівлі:</w:t>
      </w:r>
      <w:r w:rsidRPr="00320E1D">
        <w:rPr>
          <w:rFonts w:ascii="Times New Roman" w:hAnsi="Times New Roman"/>
          <w:sz w:val="24"/>
          <w:szCs w:val="24"/>
        </w:rPr>
        <w:t xml:space="preserve"> закупівля товару здійснюється </w:t>
      </w:r>
      <w:r w:rsidR="00B33705">
        <w:rPr>
          <w:rFonts w:ascii="Times New Roman" w:hAnsi="Times New Roman"/>
          <w:sz w:val="24"/>
          <w:szCs w:val="24"/>
        </w:rPr>
        <w:t xml:space="preserve">на виконання заходів Комплексної програми розвитку освіти м. Харкова на 2018-2024 роки затвердженої рішенням 16 сесії </w:t>
      </w:r>
      <w:r w:rsidRPr="00FA6F6A">
        <w:rPr>
          <w:rFonts w:ascii="Times New Roman" w:hAnsi="Times New Roman"/>
          <w:sz w:val="24"/>
          <w:szCs w:val="24"/>
        </w:rPr>
        <w:t xml:space="preserve"> </w:t>
      </w:r>
      <w:r w:rsidR="00B33705" w:rsidRPr="002871C7">
        <w:rPr>
          <w:rStyle w:val="a8"/>
          <w:rFonts w:ascii="Times New Roman" w:hAnsi="Times New Roman"/>
          <w:b/>
          <w:bCs/>
          <w:color w:val="5F6368"/>
          <w:sz w:val="24"/>
          <w:szCs w:val="24"/>
          <w:shd w:val="clear" w:color="auto" w:fill="FFFFFF"/>
        </w:rPr>
        <w:t xml:space="preserve">Харківської міської ради </w:t>
      </w:r>
      <w:r w:rsidR="00B33705">
        <w:rPr>
          <w:rStyle w:val="a8"/>
          <w:rFonts w:ascii="Times New Roman" w:hAnsi="Times New Roman"/>
          <w:b/>
          <w:bCs/>
          <w:color w:val="5F6368"/>
          <w:sz w:val="24"/>
          <w:szCs w:val="24"/>
          <w:shd w:val="clear" w:color="auto" w:fill="FFFFFF"/>
        </w:rPr>
        <w:t>7 скликання від 08.11.2017№ 826/17 (зі змінами), рішення</w:t>
      </w:r>
      <w:r w:rsidR="00B33705" w:rsidRPr="00B33705">
        <w:rPr>
          <w:rStyle w:val="a8"/>
          <w:rFonts w:ascii="Times New Roman" w:hAnsi="Times New Roman"/>
          <w:b/>
          <w:bCs/>
          <w:color w:val="5F6368"/>
          <w:sz w:val="24"/>
          <w:szCs w:val="24"/>
          <w:shd w:val="clear" w:color="auto" w:fill="FFFFFF"/>
        </w:rPr>
        <w:t xml:space="preserve"> </w:t>
      </w:r>
      <w:r w:rsidR="00AD4944">
        <w:rPr>
          <w:rStyle w:val="a8"/>
          <w:rFonts w:ascii="Times New Roman" w:hAnsi="Times New Roman"/>
          <w:b/>
          <w:bCs/>
          <w:color w:val="5F6368"/>
          <w:sz w:val="24"/>
          <w:szCs w:val="24"/>
          <w:shd w:val="clear" w:color="auto" w:fill="FFFFFF"/>
        </w:rPr>
        <w:t xml:space="preserve">виконавчого комітету </w:t>
      </w:r>
      <w:r w:rsidR="00B33705" w:rsidRPr="002871C7">
        <w:rPr>
          <w:rStyle w:val="a8"/>
          <w:rFonts w:ascii="Times New Roman" w:hAnsi="Times New Roman"/>
          <w:b/>
          <w:bCs/>
          <w:color w:val="5F6368"/>
          <w:sz w:val="24"/>
          <w:szCs w:val="24"/>
          <w:shd w:val="clear" w:color="auto" w:fill="FFFFFF"/>
        </w:rPr>
        <w:t>Харківської міської ради</w:t>
      </w:r>
      <w:r w:rsidR="00B33705">
        <w:rPr>
          <w:rStyle w:val="a8"/>
          <w:rFonts w:ascii="Times New Roman" w:hAnsi="Times New Roman"/>
          <w:b/>
          <w:bCs/>
          <w:color w:val="5F6368"/>
          <w:sz w:val="24"/>
          <w:szCs w:val="24"/>
          <w:shd w:val="clear" w:color="auto" w:fill="FFFFFF"/>
        </w:rPr>
        <w:t xml:space="preserve"> від 20.12.2023 №665 з </w:t>
      </w:r>
      <w:r w:rsidRPr="00FA6F6A">
        <w:rPr>
          <w:rFonts w:ascii="Times New Roman" w:hAnsi="Times New Roman"/>
          <w:sz w:val="24"/>
          <w:szCs w:val="24"/>
        </w:rPr>
        <w:t>метою забезпечення організації харчування</w:t>
      </w:r>
      <w:r w:rsidR="00FA2B5B" w:rsidRPr="00FA2B5B">
        <w:rPr>
          <w:rFonts w:ascii="Times New Roman" w:hAnsi="Times New Roman"/>
          <w:sz w:val="24"/>
          <w:szCs w:val="24"/>
        </w:rPr>
        <w:t xml:space="preserve"> </w:t>
      </w:r>
      <w:r w:rsidR="00FA2B5B">
        <w:rPr>
          <w:rFonts w:ascii="Times New Roman" w:hAnsi="Times New Roman"/>
          <w:sz w:val="24"/>
          <w:szCs w:val="24"/>
        </w:rPr>
        <w:t xml:space="preserve">у 2024 році </w:t>
      </w:r>
      <w:r w:rsidR="00FA2B5B" w:rsidRPr="002871C7">
        <w:rPr>
          <w:rFonts w:ascii="Times New Roman" w:hAnsi="Times New Roman"/>
          <w:sz w:val="24"/>
          <w:szCs w:val="24"/>
        </w:rPr>
        <w:t>учнів</w:t>
      </w:r>
      <w:r w:rsidR="00FA2B5B">
        <w:rPr>
          <w:rFonts w:ascii="Times New Roman" w:hAnsi="Times New Roman"/>
          <w:sz w:val="24"/>
          <w:szCs w:val="24"/>
        </w:rPr>
        <w:t xml:space="preserve"> закладів </w:t>
      </w:r>
      <w:r w:rsidR="000D6636" w:rsidRPr="002871C7">
        <w:rPr>
          <w:rFonts w:ascii="Times New Roman" w:hAnsi="Times New Roman"/>
          <w:sz w:val="24"/>
          <w:szCs w:val="24"/>
        </w:rPr>
        <w:t>загальної середньої освіти</w:t>
      </w:r>
      <w:r w:rsidR="00FA2B5B" w:rsidRPr="002871C7">
        <w:rPr>
          <w:rFonts w:ascii="Times New Roman" w:hAnsi="Times New Roman"/>
          <w:sz w:val="24"/>
          <w:szCs w:val="24"/>
        </w:rPr>
        <w:t>, які навчаються за очною формою навчання в умовах воєнного стану</w:t>
      </w:r>
      <w:r w:rsidR="000D6636">
        <w:rPr>
          <w:rFonts w:ascii="Times New Roman" w:hAnsi="Times New Roman"/>
          <w:sz w:val="24"/>
          <w:szCs w:val="24"/>
        </w:rPr>
        <w:t xml:space="preserve"> та </w:t>
      </w:r>
      <w:r w:rsidRPr="00FA6F6A">
        <w:rPr>
          <w:rFonts w:ascii="Times New Roman" w:hAnsi="Times New Roman"/>
          <w:sz w:val="24"/>
          <w:szCs w:val="24"/>
        </w:rPr>
        <w:t xml:space="preserve"> громадян, які </w:t>
      </w:r>
      <w:r w:rsidR="000D6636">
        <w:rPr>
          <w:rFonts w:ascii="Times New Roman" w:hAnsi="Times New Roman"/>
          <w:sz w:val="24"/>
          <w:szCs w:val="24"/>
        </w:rPr>
        <w:t>перебувають</w:t>
      </w:r>
      <w:r w:rsidRPr="00FA6F6A">
        <w:rPr>
          <w:rFonts w:ascii="Times New Roman" w:hAnsi="Times New Roman"/>
          <w:sz w:val="24"/>
          <w:szCs w:val="24"/>
        </w:rPr>
        <w:t xml:space="preserve"> під тимчасовим </w:t>
      </w:r>
      <w:r w:rsidRPr="002871C7">
        <w:rPr>
          <w:rFonts w:ascii="Times New Roman" w:hAnsi="Times New Roman"/>
          <w:sz w:val="24"/>
          <w:szCs w:val="24"/>
        </w:rPr>
        <w:t>соціальним захистом</w:t>
      </w:r>
      <w:r w:rsidR="00234F8C">
        <w:rPr>
          <w:rFonts w:ascii="Times New Roman" w:hAnsi="Times New Roman"/>
          <w:sz w:val="24"/>
          <w:szCs w:val="24"/>
        </w:rPr>
        <w:t>,</w:t>
      </w:r>
      <w:r w:rsidRPr="002871C7">
        <w:rPr>
          <w:rFonts w:ascii="Times New Roman" w:hAnsi="Times New Roman"/>
          <w:sz w:val="24"/>
          <w:szCs w:val="24"/>
        </w:rPr>
        <w:t xml:space="preserve"> на базі закладів</w:t>
      </w:r>
      <w:r w:rsidR="00234F8C" w:rsidRPr="00234F8C">
        <w:rPr>
          <w:rFonts w:ascii="Times New Roman" w:hAnsi="Times New Roman"/>
          <w:sz w:val="24"/>
          <w:szCs w:val="24"/>
        </w:rPr>
        <w:t xml:space="preserve"> </w:t>
      </w:r>
      <w:r w:rsidR="00234F8C" w:rsidRPr="002871C7">
        <w:rPr>
          <w:rFonts w:ascii="Times New Roman" w:hAnsi="Times New Roman"/>
          <w:sz w:val="24"/>
          <w:szCs w:val="24"/>
        </w:rPr>
        <w:t>загальної середньої освіти</w:t>
      </w:r>
      <w:r w:rsidRPr="002871C7">
        <w:rPr>
          <w:rFonts w:ascii="Times New Roman" w:hAnsi="Times New Roman"/>
          <w:sz w:val="24"/>
          <w:szCs w:val="24"/>
        </w:rPr>
        <w:t xml:space="preserve"> комунальної форми власності міста Харкова </w:t>
      </w:r>
      <w:r w:rsidR="00234F8C">
        <w:rPr>
          <w:rFonts w:ascii="Times New Roman" w:hAnsi="Times New Roman"/>
          <w:sz w:val="24"/>
          <w:szCs w:val="24"/>
        </w:rPr>
        <w:t>, ураховуючи введений в Україні воєнний стан , на підставі ст. 32 Закону України «Про місцеве самоврядування  в Україні»</w:t>
      </w:r>
      <w:r w:rsidRPr="002871C7">
        <w:rPr>
          <w:rFonts w:ascii="Times New Roman" w:hAnsi="Times New Roman"/>
          <w:sz w:val="24"/>
          <w:szCs w:val="24"/>
        </w:rPr>
        <w:t xml:space="preserve"> </w:t>
      </w:r>
      <w:r w:rsidR="00234F8C">
        <w:rPr>
          <w:rFonts w:ascii="Times New Roman" w:hAnsi="Times New Roman"/>
          <w:sz w:val="24"/>
          <w:szCs w:val="24"/>
        </w:rPr>
        <w:t>, керуючись ст.59 Закону України «Про місцеве самоврядування  в Україні</w:t>
      </w:r>
      <w:r w:rsidR="00B33705">
        <w:rPr>
          <w:rFonts w:ascii="Times New Roman" w:hAnsi="Times New Roman"/>
          <w:sz w:val="24"/>
          <w:szCs w:val="24"/>
        </w:rPr>
        <w:t>»</w:t>
      </w:r>
      <w:r w:rsidRPr="002871C7">
        <w:rPr>
          <w:rFonts w:ascii="Times New Roman" w:hAnsi="Times New Roman"/>
          <w:sz w:val="24"/>
          <w:szCs w:val="24"/>
        </w:rPr>
        <w:t xml:space="preserve"> з урахуванням вимог до ГОСТ, ДСТУ, ТУ та інших</w:t>
      </w:r>
      <w:r w:rsidRPr="00D32B6E">
        <w:rPr>
          <w:rFonts w:ascii="Times New Roman" w:hAnsi="Times New Roman"/>
          <w:sz w:val="24"/>
          <w:szCs w:val="24"/>
        </w:rPr>
        <w:t xml:space="preserve"> документів, що діють на території України та підтверджують   їх   походження, безпечність і якість. Отже </w:t>
      </w:r>
      <w:r w:rsidRPr="00D32B6E">
        <w:rPr>
          <w:rFonts w:ascii="Times New Roman" w:eastAsia="Times New Roman" w:hAnsi="Times New Roman"/>
          <w:sz w:val="24"/>
          <w:szCs w:val="24"/>
          <w:lang w:eastAsia="ru-RU"/>
        </w:rPr>
        <w:t>технічні та якісні характеристики предмета закупівлі враховують специфіку потреб користувачів.</w:t>
      </w:r>
      <w:r w:rsidR="001B5D1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</w:p>
    <w:p w14:paraId="050A4300" w14:textId="0ABEC8BC" w:rsidR="00EE1C31" w:rsidRDefault="00373715" w:rsidP="00EE1C3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4D5156"/>
          <w:sz w:val="24"/>
          <w:szCs w:val="24"/>
          <w:shd w:val="clear" w:color="auto" w:fill="FFFFFF"/>
        </w:rPr>
      </w:pPr>
      <w:r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>5. Обґрунтування розміру бюджетного призначення:</w:t>
      </w:r>
      <w:r w:rsidR="00AA577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="00EE1C31" w:rsidRPr="00334E8D">
        <w:rPr>
          <w:rFonts w:ascii="Times New Roman" w:eastAsia="Times New Roman" w:hAnsi="Times New Roman"/>
          <w:sz w:val="24"/>
          <w:szCs w:val="24"/>
          <w:lang w:eastAsia="ru-RU"/>
        </w:rPr>
        <w:t xml:space="preserve">відповідно до  </w:t>
      </w:r>
      <w:r w:rsidR="00B33705">
        <w:rPr>
          <w:rStyle w:val="a8"/>
          <w:rFonts w:ascii="Times New Roman" w:hAnsi="Times New Roman"/>
          <w:b/>
          <w:bCs/>
          <w:color w:val="5F6368"/>
          <w:sz w:val="24"/>
          <w:szCs w:val="24"/>
          <w:shd w:val="clear" w:color="auto" w:fill="FFFFFF"/>
        </w:rPr>
        <w:t>рішення</w:t>
      </w:r>
      <w:r w:rsidR="00B33705" w:rsidRPr="00B33705">
        <w:rPr>
          <w:rStyle w:val="a8"/>
          <w:rFonts w:ascii="Times New Roman" w:hAnsi="Times New Roman"/>
          <w:b/>
          <w:bCs/>
          <w:color w:val="5F6368"/>
          <w:sz w:val="24"/>
          <w:szCs w:val="24"/>
          <w:shd w:val="clear" w:color="auto" w:fill="FFFFFF"/>
        </w:rPr>
        <w:t xml:space="preserve"> </w:t>
      </w:r>
      <w:r w:rsidR="00B33705" w:rsidRPr="002871C7">
        <w:rPr>
          <w:rStyle w:val="a8"/>
          <w:rFonts w:ascii="Times New Roman" w:hAnsi="Times New Roman"/>
          <w:b/>
          <w:bCs/>
          <w:color w:val="5F6368"/>
          <w:sz w:val="24"/>
          <w:szCs w:val="24"/>
          <w:shd w:val="clear" w:color="auto" w:fill="FFFFFF"/>
        </w:rPr>
        <w:t>Харківської міської ради</w:t>
      </w:r>
      <w:r w:rsidR="00B33705">
        <w:rPr>
          <w:rStyle w:val="a8"/>
          <w:rFonts w:ascii="Times New Roman" w:hAnsi="Times New Roman"/>
          <w:b/>
          <w:bCs/>
          <w:color w:val="5F6368"/>
          <w:sz w:val="24"/>
          <w:szCs w:val="24"/>
          <w:shd w:val="clear" w:color="auto" w:fill="FFFFFF"/>
        </w:rPr>
        <w:t xml:space="preserve"> від 20.12.2023 №665</w:t>
      </w:r>
    </w:p>
    <w:p w14:paraId="75B91CE8" w14:textId="77777777" w:rsidR="00EE1C31" w:rsidRPr="00334E8D" w:rsidRDefault="00EE1C31" w:rsidP="00EE1C3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96DC2D" w14:textId="7204AF41" w:rsidR="00DD4E4A" w:rsidRPr="00A73CA4" w:rsidRDefault="00E65479" w:rsidP="004714D3">
      <w:pPr>
        <w:widowControl w:val="0"/>
        <w:snapToGri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>6. </w:t>
      </w:r>
      <w:r w:rsidR="00DD4E4A"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>Очікувана вартість предмета закупівлі</w:t>
      </w:r>
      <w:r w:rsidR="00EF3F1D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="000A3072" w:rsidRPr="000A307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Start w:id="1" w:name="_Hlk163134869"/>
      <w:r w:rsidR="00DF199E" w:rsidRPr="00DF19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1 342 682,50 </w:t>
      </w:r>
      <w:r w:rsidR="00927139" w:rsidRPr="00DF19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грн.</w:t>
      </w:r>
      <w:r w:rsidR="00927139" w:rsidRPr="00DF199E">
        <w:rPr>
          <w:rFonts w:ascii="Times New Roman" w:hAnsi="Times New Roman"/>
          <w:b/>
          <w:bCs/>
          <w:sz w:val="24"/>
          <w:szCs w:val="24"/>
        </w:rPr>
        <w:t>,</w:t>
      </w:r>
      <w:r w:rsidR="00927139" w:rsidRPr="004A0FA0">
        <w:rPr>
          <w:rFonts w:ascii="Times New Roman" w:hAnsi="Times New Roman"/>
          <w:b/>
          <w:bCs/>
          <w:sz w:val="24"/>
          <w:szCs w:val="24"/>
        </w:rPr>
        <w:t xml:space="preserve"> з ПДВ</w:t>
      </w:r>
    </w:p>
    <w:bookmarkEnd w:id="1"/>
    <w:p w14:paraId="38DCD1DD" w14:textId="77777777" w:rsidR="00B12373" w:rsidRPr="00C03FF1" w:rsidRDefault="00E65479" w:rsidP="00320E1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>7. </w:t>
      </w:r>
      <w:r w:rsidR="00B6060F"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</w:t>
      </w:r>
      <w:r w:rsidR="00B12373"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очікуваної вартості предмета закупівлі</w:t>
      </w:r>
      <w:r w:rsidR="00C819C9"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14:paraId="0A6BE713" w14:textId="77777777" w:rsidR="00B12373" w:rsidRPr="00C03FF1" w:rsidRDefault="001149A0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>Очікуван</w:t>
      </w:r>
      <w:r w:rsidR="00F51629" w:rsidRPr="00C03FF1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 вартість предмету закупівлі в</w:t>
      </w:r>
      <w:r w:rsidR="00D417A2" w:rsidRPr="00C03FF1">
        <w:rPr>
          <w:rFonts w:ascii="Times New Roman" w:eastAsia="Times New Roman" w:hAnsi="Times New Roman"/>
          <w:sz w:val="24"/>
          <w:szCs w:val="24"/>
          <w:lang w:eastAsia="ru-RU"/>
        </w:rPr>
        <w:t>изначено</w:t>
      </w:r>
      <w:r w:rsidR="008B26F8"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 відповідно до</w:t>
      </w:r>
      <w:r w:rsidR="001B5D14" w:rsidRPr="001B5D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8336A"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Примірної методики визначення очікуваної вартості предмета закупівлі, </w:t>
      </w:r>
      <w:r w:rsidR="00482B0F" w:rsidRPr="00C03FF1">
        <w:rPr>
          <w:rFonts w:ascii="Times New Roman" w:eastAsia="Times New Roman" w:hAnsi="Times New Roman"/>
          <w:sz w:val="24"/>
          <w:szCs w:val="24"/>
          <w:lang w:eastAsia="ru-RU"/>
        </w:rPr>
        <w:t>затвердженої наказом Міністерства розвитку економіки, торгівлі та сільського господарства від 18.02.2020 № 275</w:t>
      </w:r>
      <w:r w:rsidR="008B26F8"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(далі – Методика).</w:t>
      </w:r>
    </w:p>
    <w:p w14:paraId="688C8AEF" w14:textId="77777777" w:rsidR="00330E37" w:rsidRPr="00C03FF1" w:rsidRDefault="003250E4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>Метод, що з</w:t>
      </w:r>
      <w:r w:rsidR="008C72F7" w:rsidRPr="00C03FF1">
        <w:rPr>
          <w:rFonts w:ascii="Times New Roman" w:eastAsia="Times New Roman" w:hAnsi="Times New Roman"/>
          <w:sz w:val="24"/>
          <w:szCs w:val="24"/>
          <w:lang w:eastAsia="ru-RU"/>
        </w:rPr>
        <w:t>астосовано</w:t>
      </w:r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 відповідно до Методики:</w:t>
      </w:r>
      <w:r w:rsidR="001B5D1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8C72F7"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>Метод порівняння ринкових цін</w:t>
      </w:r>
      <w:r w:rsidR="008C72F7" w:rsidRPr="00C03FF1">
        <w:rPr>
          <w:rFonts w:ascii="Times New Roman" w:eastAsia="Times New Roman" w:hAnsi="Times New Roman"/>
          <w:sz w:val="24"/>
          <w:szCs w:val="24"/>
          <w:lang w:eastAsia="ru-RU"/>
        </w:rPr>
        <w:t>, який передбачає визначення очікуваної вартості на підставі даних ринку</w:t>
      </w:r>
      <w:r w:rsidR="00E65479" w:rsidRPr="00C03FF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72BAD427" w14:textId="77777777" w:rsidR="009F74CF" w:rsidRPr="0048065B" w:rsidRDefault="004D4C9B" w:rsidP="00F5130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Відповідно до застосованого методу було проведено моніторинг та аналіз загальнодоступної інформації про ціни на товари, які відповідають вимогам замовника, що міститься в мережі Інтернет у відкритому доступі, </w:t>
      </w:r>
      <w:r w:rsidR="009F74CF" w:rsidRPr="009F74CF">
        <w:rPr>
          <w:rFonts w:ascii="Times New Roman" w:eastAsia="Times New Roman" w:hAnsi="Times New Roman"/>
          <w:sz w:val="24"/>
          <w:szCs w:val="24"/>
          <w:lang w:eastAsia="ru-RU"/>
        </w:rPr>
        <w:t xml:space="preserve">в електронній системі закупівель "Prozorro" </w:t>
      </w:r>
      <w:r w:rsidR="00F5130E" w:rsidRPr="0048065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45D5690D" w14:textId="4EFA4849" w:rsidR="00A458DC" w:rsidRDefault="009F74CF" w:rsidP="00BB18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065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6C7939"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З метою приведення всіх цін до єдиних умов, аналізуються загальні </w:t>
      </w:r>
      <w:r w:rsidR="005412BE"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ціни </w:t>
      </w:r>
      <w:r w:rsidR="00E65479" w:rsidRPr="00C03FF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5412BE" w:rsidRPr="00C03FF1">
        <w:rPr>
          <w:rFonts w:ascii="Times New Roman" w:eastAsia="Times New Roman" w:hAnsi="Times New Roman"/>
          <w:sz w:val="24"/>
          <w:szCs w:val="24"/>
          <w:lang w:eastAsia="ru-RU"/>
        </w:rPr>
        <w:t>на товар</w:t>
      </w:r>
      <w:r w:rsidR="006C7939"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, які розглядаються як ціна за одиницю. </w:t>
      </w:r>
      <w:r w:rsidR="005412BE" w:rsidRPr="00C03FF1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6C7939"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бсяг </w:t>
      </w:r>
      <w:r w:rsidR="005412BE" w:rsidRPr="00C03FF1">
        <w:rPr>
          <w:rFonts w:ascii="Times New Roman" w:eastAsia="Times New Roman" w:hAnsi="Times New Roman"/>
          <w:sz w:val="24"/>
          <w:szCs w:val="24"/>
          <w:lang w:eastAsia="ru-RU"/>
        </w:rPr>
        <w:t>закупівлі товару</w:t>
      </w:r>
      <w:r w:rsidR="006C7939"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 (V) буде дорівнювати</w:t>
      </w:r>
      <w:r w:rsidR="00F623F0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0BBC0414" w14:textId="77777777" w:rsidR="00070E48" w:rsidRPr="008A014D" w:rsidRDefault="00070E48" w:rsidP="00070E48">
      <w:pPr>
        <w:spacing w:after="0"/>
        <w:jc w:val="both"/>
        <w:rPr>
          <w:rFonts w:ascii="Times New Roman" w:hAnsi="Times New Roman"/>
          <w:b/>
          <w:bCs/>
          <w:color w:val="333333"/>
          <w:sz w:val="24"/>
          <w:szCs w:val="24"/>
        </w:rPr>
      </w:pPr>
      <w:r w:rsidRPr="008A014D">
        <w:rPr>
          <w:rFonts w:ascii="Times New Roman" w:hAnsi="Times New Roman"/>
          <w:b/>
          <w:bCs/>
          <w:color w:val="333333"/>
          <w:sz w:val="24"/>
          <w:szCs w:val="24"/>
        </w:rPr>
        <w:t>Майонез 67% жирності -1000 кг</w:t>
      </w:r>
    </w:p>
    <w:p w14:paraId="46F5252B" w14:textId="77777777" w:rsidR="00070E48" w:rsidRPr="008A014D" w:rsidRDefault="00070E48" w:rsidP="00070E48">
      <w:pPr>
        <w:spacing w:after="0"/>
        <w:jc w:val="both"/>
        <w:rPr>
          <w:rFonts w:ascii="Times New Roman" w:hAnsi="Times New Roman"/>
          <w:b/>
          <w:bCs/>
          <w:color w:val="333333"/>
          <w:sz w:val="24"/>
          <w:szCs w:val="24"/>
        </w:rPr>
      </w:pPr>
      <w:r w:rsidRPr="008A014D">
        <w:rPr>
          <w:rFonts w:ascii="Times New Roman" w:hAnsi="Times New Roman"/>
          <w:b/>
          <w:bCs/>
          <w:color w:val="333333"/>
          <w:sz w:val="24"/>
          <w:szCs w:val="24"/>
        </w:rPr>
        <w:t>Кетчуп - 1000 кг</w:t>
      </w:r>
    </w:p>
    <w:p w14:paraId="459FBB69" w14:textId="77777777" w:rsidR="00070E48" w:rsidRPr="008A014D" w:rsidRDefault="00070E48" w:rsidP="00070E48">
      <w:pPr>
        <w:spacing w:after="0"/>
        <w:jc w:val="both"/>
        <w:rPr>
          <w:rFonts w:ascii="Times New Roman" w:hAnsi="Times New Roman"/>
          <w:b/>
          <w:bCs/>
          <w:color w:val="333333"/>
          <w:sz w:val="24"/>
          <w:szCs w:val="24"/>
        </w:rPr>
      </w:pPr>
      <w:r w:rsidRPr="008A014D">
        <w:rPr>
          <w:rFonts w:ascii="Times New Roman" w:hAnsi="Times New Roman"/>
          <w:b/>
          <w:bCs/>
          <w:color w:val="333333"/>
          <w:sz w:val="24"/>
          <w:szCs w:val="24"/>
        </w:rPr>
        <w:t>Оцет - 950 кг</w:t>
      </w:r>
    </w:p>
    <w:p w14:paraId="1BE58E5A" w14:textId="77777777" w:rsidR="00070E48" w:rsidRPr="008A014D" w:rsidRDefault="00070E48" w:rsidP="00070E48">
      <w:pPr>
        <w:spacing w:after="0"/>
        <w:jc w:val="both"/>
        <w:rPr>
          <w:rFonts w:ascii="Times New Roman" w:hAnsi="Times New Roman"/>
          <w:b/>
          <w:bCs/>
          <w:color w:val="212121"/>
          <w:sz w:val="24"/>
          <w:szCs w:val="24"/>
          <w:lang w:eastAsia="ru-RU"/>
        </w:rPr>
      </w:pPr>
      <w:r w:rsidRPr="008A014D">
        <w:rPr>
          <w:rFonts w:ascii="Times New Roman" w:hAnsi="Times New Roman"/>
          <w:b/>
          <w:bCs/>
          <w:color w:val="212121"/>
          <w:sz w:val="24"/>
          <w:szCs w:val="24"/>
          <w:lang w:eastAsia="ru-RU"/>
        </w:rPr>
        <w:t xml:space="preserve">Кориця мелена- 50 </w:t>
      </w:r>
      <w:bookmarkStart w:id="2" w:name="_Hlk164081804"/>
      <w:r w:rsidRPr="008A014D">
        <w:rPr>
          <w:rFonts w:ascii="Times New Roman" w:hAnsi="Times New Roman"/>
          <w:b/>
          <w:bCs/>
          <w:color w:val="212121"/>
          <w:sz w:val="24"/>
          <w:szCs w:val="24"/>
          <w:lang w:eastAsia="ru-RU"/>
        </w:rPr>
        <w:t>кг</w:t>
      </w:r>
      <w:bookmarkEnd w:id="2"/>
    </w:p>
    <w:p w14:paraId="5092D90D" w14:textId="77777777" w:rsidR="00070E48" w:rsidRPr="008A014D" w:rsidRDefault="00070E48" w:rsidP="00070E48">
      <w:pPr>
        <w:spacing w:after="0"/>
        <w:jc w:val="both"/>
        <w:rPr>
          <w:rFonts w:ascii="Times New Roman" w:hAnsi="Times New Roman"/>
          <w:b/>
          <w:bCs/>
          <w:color w:val="212121"/>
          <w:sz w:val="24"/>
          <w:szCs w:val="24"/>
          <w:lang w:eastAsia="ru-RU"/>
        </w:rPr>
      </w:pPr>
      <w:r w:rsidRPr="008A014D">
        <w:rPr>
          <w:rFonts w:ascii="Times New Roman" w:hAnsi="Times New Roman"/>
          <w:b/>
          <w:bCs/>
          <w:color w:val="212121"/>
          <w:sz w:val="24"/>
          <w:szCs w:val="24"/>
          <w:lang w:eastAsia="ru-RU"/>
        </w:rPr>
        <w:t>Ванілін - 50 кг</w:t>
      </w:r>
    </w:p>
    <w:p w14:paraId="2C9DB711" w14:textId="77777777" w:rsidR="00070E48" w:rsidRPr="008A014D" w:rsidRDefault="00070E48" w:rsidP="00070E48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A014D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Перець чорний мелений-</w:t>
      </w:r>
      <w:r w:rsidRPr="008A014D">
        <w:rPr>
          <w:rFonts w:ascii="Times New Roman" w:hAnsi="Times New Roman"/>
          <w:b/>
          <w:bCs/>
          <w:color w:val="212121"/>
          <w:sz w:val="24"/>
          <w:szCs w:val="24"/>
          <w:lang w:eastAsia="ru-RU"/>
        </w:rPr>
        <w:t xml:space="preserve"> 50 кг</w:t>
      </w:r>
    </w:p>
    <w:p w14:paraId="3984DDDE" w14:textId="77777777" w:rsidR="00070E48" w:rsidRPr="008A014D" w:rsidRDefault="00070E48" w:rsidP="00070E48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A014D">
        <w:rPr>
          <w:rFonts w:ascii="Times New Roman" w:hAnsi="Times New Roman"/>
          <w:b/>
          <w:bCs/>
          <w:sz w:val="24"/>
          <w:szCs w:val="24"/>
          <w:lang w:eastAsia="ru-RU"/>
        </w:rPr>
        <w:t>сіль кухонна кам’яна – 28700 кг</w:t>
      </w:r>
    </w:p>
    <w:p w14:paraId="39406D8F" w14:textId="77777777" w:rsidR="00070E48" w:rsidRPr="008A014D" w:rsidRDefault="00070E48" w:rsidP="00070E48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A014D">
        <w:rPr>
          <w:rFonts w:ascii="Times New Roman" w:hAnsi="Times New Roman"/>
          <w:b/>
          <w:bCs/>
          <w:sz w:val="24"/>
          <w:szCs w:val="24"/>
          <w:lang w:eastAsia="ru-RU"/>
        </w:rPr>
        <w:t>Посипка на пасху- 100 кг</w:t>
      </w:r>
    </w:p>
    <w:p w14:paraId="77B7CD9B" w14:textId="77777777" w:rsidR="00070E48" w:rsidRPr="008A014D" w:rsidRDefault="00070E48" w:rsidP="00070E48">
      <w:pPr>
        <w:spacing w:after="0"/>
        <w:jc w:val="both"/>
        <w:rPr>
          <w:rFonts w:ascii="Times New Roman" w:hAnsi="Times New Roman"/>
          <w:b/>
          <w:bCs/>
          <w:color w:val="333333"/>
          <w:sz w:val="24"/>
          <w:szCs w:val="24"/>
        </w:rPr>
      </w:pPr>
      <w:r w:rsidRPr="008A014D">
        <w:rPr>
          <w:rFonts w:ascii="Times New Roman" w:hAnsi="Times New Roman"/>
          <w:b/>
          <w:bCs/>
          <w:color w:val="333333"/>
          <w:sz w:val="24"/>
          <w:szCs w:val="24"/>
        </w:rPr>
        <w:t>Кунжут- 300</w:t>
      </w:r>
      <w:r w:rsidRPr="008A014D">
        <w:rPr>
          <w:rFonts w:ascii="Times New Roman" w:hAnsi="Times New Roman"/>
          <w:b/>
          <w:bCs/>
          <w:color w:val="212121"/>
          <w:sz w:val="24"/>
          <w:szCs w:val="24"/>
          <w:lang w:eastAsia="ru-RU"/>
        </w:rPr>
        <w:t xml:space="preserve"> кг</w:t>
      </w:r>
    </w:p>
    <w:p w14:paraId="3DE3A096" w14:textId="6EA7EEAF" w:rsidR="00070E48" w:rsidRDefault="00070E48" w:rsidP="00070E48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014D">
        <w:rPr>
          <w:rFonts w:ascii="Times New Roman" w:hAnsi="Times New Roman"/>
          <w:b/>
          <w:bCs/>
          <w:color w:val="333333"/>
          <w:sz w:val="24"/>
          <w:szCs w:val="24"/>
        </w:rPr>
        <w:t>Приправа універсальна овочева- 3000</w:t>
      </w:r>
      <w:r w:rsidRPr="008A014D">
        <w:rPr>
          <w:rFonts w:ascii="Times New Roman" w:hAnsi="Times New Roman"/>
          <w:b/>
          <w:bCs/>
          <w:color w:val="212121"/>
          <w:sz w:val="24"/>
          <w:szCs w:val="24"/>
          <w:lang w:eastAsia="ru-RU"/>
        </w:rPr>
        <w:t xml:space="preserve"> кг</w:t>
      </w:r>
    </w:p>
    <w:p w14:paraId="50B5C760" w14:textId="38C43492" w:rsidR="00927139" w:rsidRPr="00A73CA4" w:rsidRDefault="00873B63" w:rsidP="00B365D3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>Таким чином</w:t>
      </w:r>
      <w:r w:rsidR="004714D3">
        <w:rPr>
          <w:rFonts w:ascii="Times New Roman" w:eastAsia="Times New Roman" w:hAnsi="Times New Roman"/>
          <w:sz w:val="24"/>
          <w:szCs w:val="24"/>
          <w:lang w:eastAsia="ru-RU"/>
        </w:rPr>
        <w:t xml:space="preserve">, згідно з аналізом ринку </w:t>
      </w:r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 очікувана вартість </w:t>
      </w:r>
      <w:r w:rsidR="00AC3255">
        <w:rPr>
          <w:rFonts w:ascii="Times New Roman" w:eastAsia="Times New Roman" w:hAnsi="Times New Roman"/>
          <w:sz w:val="24"/>
          <w:szCs w:val="24"/>
          <w:lang w:eastAsia="ru-RU"/>
        </w:rPr>
        <w:t>предмету закупівлі</w:t>
      </w:r>
      <w:r w:rsidR="00927139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070E48" w:rsidRPr="00070E48">
        <w:rPr>
          <w:rFonts w:ascii="Times New Roman" w:hAnsi="Times New Roman"/>
          <w:b/>
          <w:bCs/>
          <w:color w:val="333333"/>
          <w:sz w:val="24"/>
          <w:szCs w:val="24"/>
        </w:rPr>
        <w:t xml:space="preserve"> </w:t>
      </w:r>
      <w:r w:rsidR="00070E48" w:rsidRPr="00472C51">
        <w:rPr>
          <w:rFonts w:ascii="Times New Roman" w:hAnsi="Times New Roman"/>
          <w:b/>
          <w:bCs/>
          <w:color w:val="333333"/>
          <w:sz w:val="24"/>
          <w:szCs w:val="24"/>
        </w:rPr>
        <w:t xml:space="preserve">майонез 67% жирності </w:t>
      </w:r>
      <w:r w:rsidR="00B365D3">
        <w:rPr>
          <w:rFonts w:ascii="Times New Roman" w:hAnsi="Times New Roman"/>
          <w:b/>
          <w:bCs/>
          <w:color w:val="333333"/>
          <w:sz w:val="24"/>
          <w:szCs w:val="24"/>
        </w:rPr>
        <w:t>,</w:t>
      </w:r>
      <w:r w:rsidR="00070E48" w:rsidRPr="00472C51">
        <w:rPr>
          <w:rFonts w:ascii="Times New Roman" w:hAnsi="Times New Roman"/>
          <w:b/>
          <w:bCs/>
          <w:color w:val="333333"/>
          <w:sz w:val="24"/>
          <w:szCs w:val="24"/>
        </w:rPr>
        <w:t xml:space="preserve"> кетчуп , оцет , к</w:t>
      </w:r>
      <w:r w:rsidR="00070E48" w:rsidRPr="00472C51">
        <w:rPr>
          <w:rFonts w:ascii="Times New Roman" w:hAnsi="Times New Roman"/>
          <w:b/>
          <w:bCs/>
          <w:color w:val="212121"/>
          <w:sz w:val="24"/>
          <w:szCs w:val="24"/>
          <w:lang w:eastAsia="ru-RU"/>
        </w:rPr>
        <w:t>ориця мелена, ванілін, п</w:t>
      </w:r>
      <w:r w:rsidR="00070E48" w:rsidRPr="00472C51">
        <w:rPr>
          <w:rFonts w:ascii="Times New Roman" w:hAnsi="Times New Roman"/>
          <w:b/>
          <w:bCs/>
          <w:sz w:val="24"/>
          <w:szCs w:val="24"/>
          <w:lang w:eastAsia="ru-RU"/>
        </w:rPr>
        <w:t>ерець чорний мелений , сіль кухонна кам’яна,</w:t>
      </w:r>
      <w:r w:rsidR="00070E48" w:rsidRPr="00472C51">
        <w:rPr>
          <w:rFonts w:ascii="Times New Roman" w:hAnsi="Times New Roman"/>
          <w:b/>
          <w:bCs/>
          <w:color w:val="454545"/>
          <w:sz w:val="24"/>
          <w:szCs w:val="24"/>
          <w:lang w:eastAsia="ru-RU"/>
        </w:rPr>
        <w:t xml:space="preserve"> посипка на пасху, к</w:t>
      </w:r>
      <w:r w:rsidR="00070E48" w:rsidRPr="00472C51">
        <w:rPr>
          <w:rFonts w:ascii="Times New Roman" w:hAnsi="Times New Roman"/>
          <w:b/>
          <w:bCs/>
          <w:color w:val="333333"/>
          <w:sz w:val="24"/>
          <w:szCs w:val="24"/>
        </w:rPr>
        <w:t>унжут, приправа універсальна овочева</w:t>
      </w:r>
      <w:r w:rsidR="00070E48">
        <w:rPr>
          <w:rFonts w:ascii="Times New Roman" w:hAnsi="Times New Roman"/>
          <w:b/>
          <w:bCs/>
          <w:color w:val="333333"/>
          <w:sz w:val="24"/>
          <w:szCs w:val="24"/>
        </w:rPr>
        <w:t>, згідно</w:t>
      </w:r>
      <w:r w:rsidR="00B365D3">
        <w:rPr>
          <w:rFonts w:ascii="Times New Roman" w:hAnsi="Times New Roman"/>
          <w:b/>
          <w:bCs/>
          <w:color w:val="333333"/>
          <w:sz w:val="24"/>
          <w:szCs w:val="24"/>
        </w:rPr>
        <w:t xml:space="preserve"> </w:t>
      </w:r>
      <w:r w:rsidR="00070E48" w:rsidRPr="00472C51">
        <w:rPr>
          <w:rFonts w:ascii="Times New Roman" w:hAnsi="Times New Roman"/>
          <w:b/>
          <w:bCs/>
          <w:color w:val="333333"/>
          <w:sz w:val="24"/>
          <w:szCs w:val="24"/>
        </w:rPr>
        <w:t>ДК 021:2015:15870000-7: Заправки та приправи</w:t>
      </w:r>
      <w:r w:rsidR="00B365D3">
        <w:rPr>
          <w:rFonts w:ascii="Times New Roman" w:hAnsi="Times New Roman"/>
          <w:b/>
          <w:bCs/>
          <w:color w:val="333333"/>
          <w:sz w:val="24"/>
          <w:szCs w:val="24"/>
        </w:rPr>
        <w:t xml:space="preserve"> </w:t>
      </w:r>
      <w:r w:rsidR="00AC325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>становить:</w:t>
      </w:r>
      <w:r w:rsidR="00B365D3" w:rsidRPr="00B365D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B365D3" w:rsidRPr="00DF19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1 342 682,50 грн.</w:t>
      </w:r>
      <w:r w:rsidR="00B365D3" w:rsidRPr="00DF199E">
        <w:rPr>
          <w:rFonts w:ascii="Times New Roman" w:hAnsi="Times New Roman"/>
          <w:b/>
          <w:bCs/>
          <w:sz w:val="24"/>
          <w:szCs w:val="24"/>
        </w:rPr>
        <w:t>,</w:t>
      </w:r>
      <w:r w:rsidR="00B365D3" w:rsidRPr="004A0FA0">
        <w:rPr>
          <w:rFonts w:ascii="Times New Roman" w:hAnsi="Times New Roman"/>
          <w:b/>
          <w:bCs/>
          <w:sz w:val="24"/>
          <w:szCs w:val="24"/>
        </w:rPr>
        <w:t xml:space="preserve"> з ПДВ</w:t>
      </w:r>
    </w:p>
    <w:p w14:paraId="6BF01D90" w14:textId="68AE8DEE" w:rsidR="00873B63" w:rsidRPr="004714D3" w:rsidRDefault="00873B63" w:rsidP="00927139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6C8160D" w14:textId="77777777" w:rsidR="00F93F8B" w:rsidRPr="00C03FF1" w:rsidRDefault="00F93F8B" w:rsidP="00873B6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F93F8B" w:rsidRPr="00C03FF1" w:rsidSect="00491210">
      <w:pgSz w:w="11906" w:h="16838"/>
      <w:pgMar w:top="567" w:right="851" w:bottom="130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00724"/>
    <w:rsid w:val="00000B03"/>
    <w:rsid w:val="000149AD"/>
    <w:rsid w:val="000210D2"/>
    <w:rsid w:val="00035765"/>
    <w:rsid w:val="000527DD"/>
    <w:rsid w:val="00070E48"/>
    <w:rsid w:val="00083B42"/>
    <w:rsid w:val="00087F1C"/>
    <w:rsid w:val="000A3072"/>
    <w:rsid w:val="000B1F80"/>
    <w:rsid w:val="000B44D7"/>
    <w:rsid w:val="000C06FF"/>
    <w:rsid w:val="000C1936"/>
    <w:rsid w:val="000C58C4"/>
    <w:rsid w:val="000D292C"/>
    <w:rsid w:val="000D4E09"/>
    <w:rsid w:val="000D6636"/>
    <w:rsid w:val="000E5BC1"/>
    <w:rsid w:val="00105FC3"/>
    <w:rsid w:val="00112190"/>
    <w:rsid w:val="001149A0"/>
    <w:rsid w:val="00115C9E"/>
    <w:rsid w:val="0013369A"/>
    <w:rsid w:val="00137264"/>
    <w:rsid w:val="0014437C"/>
    <w:rsid w:val="00146C3E"/>
    <w:rsid w:val="00151E9C"/>
    <w:rsid w:val="0015274D"/>
    <w:rsid w:val="001668BF"/>
    <w:rsid w:val="001714AA"/>
    <w:rsid w:val="0018336A"/>
    <w:rsid w:val="00187130"/>
    <w:rsid w:val="00197F09"/>
    <w:rsid w:val="001A474D"/>
    <w:rsid w:val="001B5D14"/>
    <w:rsid w:val="001E4591"/>
    <w:rsid w:val="001E6729"/>
    <w:rsid w:val="001F3A51"/>
    <w:rsid w:val="00204038"/>
    <w:rsid w:val="00214C14"/>
    <w:rsid w:val="00222D54"/>
    <w:rsid w:val="00230F18"/>
    <w:rsid w:val="00234F8C"/>
    <w:rsid w:val="002455B7"/>
    <w:rsid w:val="00271A01"/>
    <w:rsid w:val="002A749F"/>
    <w:rsid w:val="002F7D8B"/>
    <w:rsid w:val="00300AF3"/>
    <w:rsid w:val="00320E1D"/>
    <w:rsid w:val="0032367D"/>
    <w:rsid w:val="003250E4"/>
    <w:rsid w:val="00330E37"/>
    <w:rsid w:val="00347FC7"/>
    <w:rsid w:val="00355009"/>
    <w:rsid w:val="003678FA"/>
    <w:rsid w:val="00370C4C"/>
    <w:rsid w:val="00373715"/>
    <w:rsid w:val="0038019F"/>
    <w:rsid w:val="003920C0"/>
    <w:rsid w:val="0039585A"/>
    <w:rsid w:val="00395A93"/>
    <w:rsid w:val="003A6DCB"/>
    <w:rsid w:val="003A6DE3"/>
    <w:rsid w:val="003B2B11"/>
    <w:rsid w:val="003B7E65"/>
    <w:rsid w:val="003E3881"/>
    <w:rsid w:val="003E50E4"/>
    <w:rsid w:val="003F6DB1"/>
    <w:rsid w:val="00400F00"/>
    <w:rsid w:val="004714D3"/>
    <w:rsid w:val="00477233"/>
    <w:rsid w:val="0048065B"/>
    <w:rsid w:val="00482B0F"/>
    <w:rsid w:val="00491210"/>
    <w:rsid w:val="004D3951"/>
    <w:rsid w:val="004D4C9B"/>
    <w:rsid w:val="005412BE"/>
    <w:rsid w:val="005621FD"/>
    <w:rsid w:val="00563FB8"/>
    <w:rsid w:val="00575E3F"/>
    <w:rsid w:val="00595B53"/>
    <w:rsid w:val="005C464F"/>
    <w:rsid w:val="005E3811"/>
    <w:rsid w:val="005E4425"/>
    <w:rsid w:val="006065A6"/>
    <w:rsid w:val="006078E6"/>
    <w:rsid w:val="006124A8"/>
    <w:rsid w:val="00633C77"/>
    <w:rsid w:val="00641753"/>
    <w:rsid w:val="006452BC"/>
    <w:rsid w:val="00653CE2"/>
    <w:rsid w:val="00661C3C"/>
    <w:rsid w:val="00686206"/>
    <w:rsid w:val="00691B46"/>
    <w:rsid w:val="00696B51"/>
    <w:rsid w:val="006A1BE5"/>
    <w:rsid w:val="006C7939"/>
    <w:rsid w:val="006D6144"/>
    <w:rsid w:val="006E6C05"/>
    <w:rsid w:val="0071711D"/>
    <w:rsid w:val="00755448"/>
    <w:rsid w:val="007566F1"/>
    <w:rsid w:val="007577F6"/>
    <w:rsid w:val="00772C36"/>
    <w:rsid w:val="007817FA"/>
    <w:rsid w:val="0079157D"/>
    <w:rsid w:val="00791F4C"/>
    <w:rsid w:val="007924A5"/>
    <w:rsid w:val="007A1D9A"/>
    <w:rsid w:val="007A7826"/>
    <w:rsid w:val="007C11FD"/>
    <w:rsid w:val="007D09C8"/>
    <w:rsid w:val="00843C33"/>
    <w:rsid w:val="00851875"/>
    <w:rsid w:val="00857F61"/>
    <w:rsid w:val="00873B63"/>
    <w:rsid w:val="008920DD"/>
    <w:rsid w:val="00896952"/>
    <w:rsid w:val="008B26F8"/>
    <w:rsid w:val="008B3198"/>
    <w:rsid w:val="008C72F7"/>
    <w:rsid w:val="008F241F"/>
    <w:rsid w:val="008F4BBA"/>
    <w:rsid w:val="008F5E5E"/>
    <w:rsid w:val="008F7DCE"/>
    <w:rsid w:val="00927139"/>
    <w:rsid w:val="00943E47"/>
    <w:rsid w:val="00967420"/>
    <w:rsid w:val="009A09BD"/>
    <w:rsid w:val="009B3858"/>
    <w:rsid w:val="009B7E66"/>
    <w:rsid w:val="009C56D8"/>
    <w:rsid w:val="009D0F15"/>
    <w:rsid w:val="009F2D9D"/>
    <w:rsid w:val="009F610E"/>
    <w:rsid w:val="009F74CF"/>
    <w:rsid w:val="00A15D8C"/>
    <w:rsid w:val="00A21E1A"/>
    <w:rsid w:val="00A24C15"/>
    <w:rsid w:val="00A31BC0"/>
    <w:rsid w:val="00A458DC"/>
    <w:rsid w:val="00A614DA"/>
    <w:rsid w:val="00A70FA5"/>
    <w:rsid w:val="00A73CA4"/>
    <w:rsid w:val="00A83726"/>
    <w:rsid w:val="00A8635E"/>
    <w:rsid w:val="00AA5776"/>
    <w:rsid w:val="00AB15A1"/>
    <w:rsid w:val="00AB3C0E"/>
    <w:rsid w:val="00AC2949"/>
    <w:rsid w:val="00AC3255"/>
    <w:rsid w:val="00AD4944"/>
    <w:rsid w:val="00AE3476"/>
    <w:rsid w:val="00AF6B3B"/>
    <w:rsid w:val="00B07E4C"/>
    <w:rsid w:val="00B12373"/>
    <w:rsid w:val="00B33705"/>
    <w:rsid w:val="00B365D3"/>
    <w:rsid w:val="00B44B35"/>
    <w:rsid w:val="00B6060F"/>
    <w:rsid w:val="00B7224A"/>
    <w:rsid w:val="00B80AEF"/>
    <w:rsid w:val="00BB1814"/>
    <w:rsid w:val="00BC0197"/>
    <w:rsid w:val="00BC6322"/>
    <w:rsid w:val="00C03FF1"/>
    <w:rsid w:val="00C245CD"/>
    <w:rsid w:val="00C24A11"/>
    <w:rsid w:val="00C421D5"/>
    <w:rsid w:val="00C440B9"/>
    <w:rsid w:val="00C441BC"/>
    <w:rsid w:val="00C50EBF"/>
    <w:rsid w:val="00C56955"/>
    <w:rsid w:val="00C754CA"/>
    <w:rsid w:val="00C819C9"/>
    <w:rsid w:val="00CA127F"/>
    <w:rsid w:val="00CA6682"/>
    <w:rsid w:val="00CB3434"/>
    <w:rsid w:val="00CE1431"/>
    <w:rsid w:val="00CF27F1"/>
    <w:rsid w:val="00D363C5"/>
    <w:rsid w:val="00D417A2"/>
    <w:rsid w:val="00D641D7"/>
    <w:rsid w:val="00DA2690"/>
    <w:rsid w:val="00DA30E1"/>
    <w:rsid w:val="00DC5B56"/>
    <w:rsid w:val="00DD4E4A"/>
    <w:rsid w:val="00DF199E"/>
    <w:rsid w:val="00E123D8"/>
    <w:rsid w:val="00E33508"/>
    <w:rsid w:val="00E33FD8"/>
    <w:rsid w:val="00E65479"/>
    <w:rsid w:val="00E91383"/>
    <w:rsid w:val="00EA7A3B"/>
    <w:rsid w:val="00EB107D"/>
    <w:rsid w:val="00ED2361"/>
    <w:rsid w:val="00EE1C31"/>
    <w:rsid w:val="00EF3F1D"/>
    <w:rsid w:val="00F5130E"/>
    <w:rsid w:val="00F51629"/>
    <w:rsid w:val="00F5784E"/>
    <w:rsid w:val="00F623F0"/>
    <w:rsid w:val="00F67B4F"/>
    <w:rsid w:val="00F93F8B"/>
    <w:rsid w:val="00F94398"/>
    <w:rsid w:val="00FA2B5B"/>
    <w:rsid w:val="00FA3D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ABA45"/>
  <w15:docId w15:val="{08DAC249-C1FB-4B79-B090-8AAE0E4E0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--14">
    <w:name w:val="ЕТС-ОТ(Ц-Ж)14"/>
    <w:basedOn w:val="a"/>
    <w:uiPriority w:val="99"/>
    <w:rsid w:val="00A31BC0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8"/>
      <w:lang w:eastAsia="ar-SA"/>
    </w:rPr>
  </w:style>
  <w:style w:type="character" w:styleId="a6">
    <w:name w:val="Hyperlink"/>
    <w:basedOn w:val="a0"/>
    <w:uiPriority w:val="99"/>
    <w:unhideWhenUsed/>
    <w:rsid w:val="003A6DE3"/>
    <w:rPr>
      <w:color w:val="0000FF" w:themeColor="hyperlink"/>
      <w:u w:val="single"/>
    </w:rPr>
  </w:style>
  <w:style w:type="paragraph" w:customStyle="1" w:styleId="6">
    <w:name w:val="Без интервала6"/>
    <w:rsid w:val="000B44D7"/>
    <w:pPr>
      <w:suppressAutoHyphens/>
    </w:pPr>
    <w:rPr>
      <w:rFonts w:eastAsia="Times New Roman" w:cs="Calibri"/>
      <w:sz w:val="22"/>
      <w:szCs w:val="22"/>
      <w:lang w:val="uk-UA" w:eastAsia="zh-CN"/>
    </w:rPr>
  </w:style>
  <w:style w:type="table" w:styleId="a7">
    <w:name w:val="Table Grid"/>
    <w:basedOn w:val="a1"/>
    <w:uiPriority w:val="59"/>
    <w:rsid w:val="000B4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uiPriority w:val="20"/>
    <w:qFormat/>
    <w:rsid w:val="003737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2547</Words>
  <Characters>1453</Characters>
  <Application>Microsoft Office Word</Application>
  <DocSecurity>0</DocSecurity>
  <Lines>12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2800-shvetss</dc:creator>
  <cp:lastModifiedBy>PC</cp:lastModifiedBy>
  <cp:revision>13</cp:revision>
  <cp:lastPrinted>2021-03-19T09:14:00Z</cp:lastPrinted>
  <dcterms:created xsi:type="dcterms:W3CDTF">2024-03-06T07:12:00Z</dcterms:created>
  <dcterms:modified xsi:type="dcterms:W3CDTF">2024-04-19T12:46:00Z</dcterms:modified>
</cp:coreProperties>
</file>